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224F" w14:textId="2B347F87" w:rsidR="007A113F" w:rsidRDefault="007A113F" w:rsidP="007A11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0C1B9788" wp14:editId="7E6A5068">
            <wp:simplePos x="0" y="0"/>
            <wp:positionH relativeFrom="margin">
              <wp:align>center</wp:align>
            </wp:positionH>
            <wp:positionV relativeFrom="margin">
              <wp:posOffset>-622300</wp:posOffset>
            </wp:positionV>
            <wp:extent cx="1104900" cy="1104900"/>
            <wp:effectExtent l="0" t="0" r="0" b="0"/>
            <wp:wrapNone/>
            <wp:docPr id="1299857546" name="รูปภาพ 1" descr="krut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EE7C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94363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42F3E5" w14:textId="2BED3197" w:rsidR="00DB2B9F" w:rsidRPr="00B86A85" w:rsidRDefault="007A113F" w:rsidP="007A11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สถานีตำรวจภูธรเกาะช้าง</w:t>
      </w:r>
    </w:p>
    <w:p w14:paraId="1F9A45B7" w14:textId="77777777" w:rsidR="002B0F94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นโยบายต่อต้านการรับสินบน (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62FCECA0" w14:textId="7C6090A7" w:rsidR="007A113F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3910DBC2" w14:textId="1DB2A73D" w:rsidR="007A113F" w:rsidRPr="00B86A85" w:rsidRDefault="007A113F" w:rsidP="007A113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CCBD45" w14:textId="34EC0A39" w:rsidR="002B0F94" w:rsidRDefault="007A113F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ab/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๒๕๖๑ มาตรา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128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 อื่นใด โดย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ธรรมจรรยา ตามหลักเกณฑ์และจำนวนที่คณะกรรมการ ป.ป.ช. กำหนด และประมวลจริยธรรมข้าราชการ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ตำรวจ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>2564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 (2)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2(4)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คิดถึง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สวนรวมและสร้างสรรค์ให้เกิดประโยชน์สุขแก่สังคม ประกอบกับแผนการปฏิรูปประเทศด้านการป้องกันและ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4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ระบบราชการไทยให้โปร่งใส ไร้ผลประโยชน์ เป้าหมายที่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1.1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ให้หน่วยงานรัฐทุกหน่วยประกาศเป็น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2B0F94" w:rsidRPr="00B86A85">
        <w:rPr>
          <w:rFonts w:ascii="TH SarabunIT๙" w:hAnsi="TH SarabunIT๙" w:cs="TH SarabunIT๙"/>
          <w:sz w:val="32"/>
          <w:szCs w:val="32"/>
        </w:rPr>
        <w:t>No Gift Policy)</w:t>
      </w:r>
    </w:p>
    <w:p w14:paraId="63F98B9A" w14:textId="5CF349DE" w:rsidR="00B86A85" w:rsidRPr="00B86A85" w:rsidRDefault="00B86A85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B86A85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การไม่รับของขวัญ ของกำนัล หรือประโยชน์อื่นใด (</w:t>
      </w:r>
      <w:r w:rsidRPr="00B86A85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561E95B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 วัตถุประสงค์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B66EF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ผลประโยชน์ทับซ้อนในรูปแบบต่างๆ แก่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885A4" w14:textId="5655835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ข้าราชการตำรวจในสังกัดสถานีตำรวจภูธรเกาะช้าง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C5EA6A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2.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เพื่อส่งเสริมให้ข้าราชการตำรวจในสังกัดสถานีตำรวจภูธร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C08E27" w14:textId="49C8B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ปฏิเสธ การรับของขวัญและของกำนัลทุกชนิดจากการปฏิบัติหน้าที่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62BBF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3.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B86A85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3BF055EB" w14:textId="4ABEB64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54F95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4.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</w:t>
      </w:r>
      <w:r w:rsidR="00704B17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6D29B50" w14:textId="6868A88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7CB7E8" w14:textId="77777777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8B47" wp14:editId="16C5A319">
                <wp:simplePos x="0" y="0"/>
                <wp:positionH relativeFrom="column">
                  <wp:posOffset>4962525</wp:posOffset>
                </wp:positionH>
                <wp:positionV relativeFrom="paragraph">
                  <wp:posOffset>704850</wp:posOffset>
                </wp:positionV>
                <wp:extent cx="1314450" cy="361950"/>
                <wp:effectExtent l="0" t="0" r="0" b="0"/>
                <wp:wrapNone/>
                <wp:docPr id="293368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96290" w14:textId="09EFA7C5" w:rsidR="00991266" w:rsidRPr="00991266" w:rsidRDefault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/1.6 เพื่อสนับสนุน...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8488B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75pt;margin-top:55.5pt;width:103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" fillcolor="white [3201]" stroked="f" strokeweight=".5pt">
                <v:textbox>
                  <w:txbxContent>
                    <w:p w14:paraId="23896290" w14:textId="09EFA7C5" w:rsidR="00991266" w:rsidRPr="00991266" w:rsidRDefault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/1.6 เพื่อสนับสนุน...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5.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</w:p>
    <w:p w14:paraId="17FEBA16" w14:textId="569ABE2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สังกัด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</w:t>
      </w:r>
      <w:r w:rsidRPr="0099126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BFB22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lastRenderedPageBreak/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F7A4CB" w14:textId="10A7F07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86A85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</w:p>
    <w:p w14:paraId="53D37365" w14:textId="77777777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40DD7" w14:textId="583DCBF2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ขอบเขตการบังคับใช้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5FBBDE" w14:textId="5FDC0D5A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สถานีตำรวจภูธรเกาะช้าง ทุกนาย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1F810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๓.คำนิยาม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C4D31B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สินบน”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</w:t>
      </w:r>
    </w:p>
    <w:p w14:paraId="22792C60" w14:textId="76228E95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ต้องการ รวมถึงการรับของขวัญของกำนัล (</w:t>
      </w:r>
      <w:r w:rsidRPr="00B86A85">
        <w:rPr>
          <w:rFonts w:ascii="TH SarabunIT๙" w:hAnsi="TH SarabunIT๙" w:cs="TH SarabunIT๙"/>
          <w:sz w:val="32"/>
          <w:szCs w:val="32"/>
        </w:rPr>
        <w:t xml:space="preserve">Gift) </w:t>
      </w:r>
      <w:r w:rsidRPr="00B86A85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ผลได้ว่าคือ สินบน และ รวมถึงการให้หรือรับกันภายหลัง (การรับของขวัญ จากการปฏิบัติหน้าที่ จะแตกต่าง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อาจเป็นการรับสินบน)</w:t>
      </w:r>
    </w:p>
    <w:p w14:paraId="1C9AF061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</w:p>
    <w:p w14:paraId="549E0F50" w14:textId="67E378B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ในขณะรับ หรือในอนาคต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974DC5" w14:textId="77777777" w:rsidR="00704B17" w:rsidRDefault="002B0F94" w:rsidP="00704B1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</w:p>
    <w:p w14:paraId="77D7D58C" w14:textId="0690AF0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9787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การรับทรัพย์สินหรือ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155D9" w14:textId="028F818C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B4BF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ญาติ”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</w:t>
      </w:r>
    </w:p>
    <w:p w14:paraId="308C58AE" w14:textId="273ED482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เดียวกัน ลุง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BA55C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สิ่งที่มีมูลค่า ได้แก่การลดราคา การรับความบันเทิง การรับ</w:t>
      </w:r>
    </w:p>
    <w:p w14:paraId="31F3274C" w14:textId="1F4DA97B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7AA302" w14:textId="0E377379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2D7B44" w14:textId="19B36D7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B6C06" w14:textId="0055AF05" w:rsidR="00704B17" w:rsidRDefault="00917067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DCF2E" wp14:editId="1891EA88">
                <wp:simplePos x="0" y="0"/>
                <wp:positionH relativeFrom="column">
                  <wp:posOffset>5229225</wp:posOffset>
                </wp:positionH>
                <wp:positionV relativeFrom="paragraph">
                  <wp:posOffset>423545</wp:posOffset>
                </wp:positionV>
                <wp:extent cx="1314450" cy="361950"/>
                <wp:effectExtent l="0" t="0" r="0" b="0"/>
                <wp:wrapNone/>
                <wp:docPr id="1232827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34550" w14:textId="0FA3BC81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ตรวจสอบ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C6DCF2E" id="_x0000_s1027" type="#_x0000_t202" style="position:absolute;left:0;text-align:left;margin-left:411.75pt;margin-top:33.35pt;width:103.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oAKw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" fillcolor="white [3201]" stroked="f" strokeweight=".5pt">
                <v:textbox>
                  <w:txbxContent>
                    <w:p w14:paraId="1E234550" w14:textId="0FA3BC81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ตรวจสอบ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</w:t>
      </w:r>
    </w:p>
    <w:p w14:paraId="2275D64D" w14:textId="62CC3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lastRenderedPageBreak/>
        <w:t>ตรวจสอบ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เจ้าหน้าที่ตำรวจในสังกัด</w:t>
      </w:r>
    </w:p>
    <w:p w14:paraId="24869C6F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ข้าราชการตำรวจในสังกัด สถานีตำรวจภูธรเมืองชัยนาททุก</w:t>
      </w:r>
    </w:p>
    <w:p w14:paraId="47BEAB6F" w14:textId="178355F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15B582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๔.แนวปฏิบัติในการป้องกันการรับสินบน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E5BDC3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กาะช้าง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เข้าไปมีส่วน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90EAE7" w14:textId="5B2C19C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เกี่ยวข้องในการให้หรือรับสินบนทุกรูปแบบไม่ว่าทางตรงหรือทางอ้อม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CAD7D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FFC7F" w14:textId="19ADACD9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5CDD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4.3.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ให้ถือปฏิบัติตามนโยบายการต่อต้านการทุจริตคอร์รับชัน โดยไม่เข้าไปเกี่ยวข้องกับการ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ED8D76" w14:textId="6528782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ทุจริตคอร์รับชันไม่ว่าจะโดยทางตรงหรือทางอ้อม</w:t>
      </w:r>
    </w:p>
    <w:p w14:paraId="7832BD9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4.4.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F87BAE" w14:textId="7A06F6B0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 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64CB79" w14:textId="70DECA01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4.5. </w:t>
      </w:r>
      <w:r w:rsidRPr="00B86A85">
        <w:rPr>
          <w:rFonts w:ascii="TH SarabunIT๙" w:hAnsi="TH SarabunIT๙" w:cs="TH SarabunIT๙"/>
          <w:sz w:val="32"/>
          <w:szCs w:val="32"/>
          <w:cs/>
        </w:rPr>
        <w:t>ไม่กระทำการใดๆ ที่เข้าข่ายเป็นการให้หรือรับสินบน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FB85FB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4.6.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กำกับดูแลให้ดำเนินการการเบิกค่าใช้จ่ายของหน่วยงานในสังกัดเป็นไปตามกฎหมาย </w:t>
      </w:r>
    </w:p>
    <w:p w14:paraId="0CAD8E67" w14:textId="4DA11DA8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กฎ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ระเบียบที่เกี่ยวข้องโดยเคร่งครัด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A28C66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4.7.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</w:t>
      </w:r>
    </w:p>
    <w:p w14:paraId="2909C0D0" w14:textId="244FC0C2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เงินประกอบรายงานทุกครั้ง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8700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4.8.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</w:p>
    <w:p w14:paraId="2DD856BF" w14:textId="50F0E831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หลักเกณฑ์การรับทรัพย์สินหรือประโยชน์อื่นใดโดยธรรมจรรยาของเจ้าพนักงานของรัฐ พ.ศ.</w:t>
      </w:r>
      <w:r w:rsidRPr="00B86A85">
        <w:rPr>
          <w:rFonts w:ascii="TH SarabunIT๙" w:hAnsi="TH SarabunIT๙" w:cs="TH SarabunIT๙"/>
          <w:sz w:val="32"/>
          <w:szCs w:val="32"/>
        </w:rPr>
        <w:t xml:space="preserve"> 2563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A7070F" w14:textId="77777777" w:rsidR="002C537B" w:rsidRPr="00917067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๕. มาตรการลงโทษ/การฝ่าฝืนแนวทางการปฏิบัติ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7130A3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การฝ่าฝืนไม่เป็นปฏิบัติตามนโยบายนี้ อาจถูกดำเนินการทางวินัยหรือดำเนินคดีอาญา</w:t>
      </w:r>
    </w:p>
    <w:p w14:paraId="32419123" w14:textId="6FBF6AC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47CA39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5.2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</w:t>
      </w:r>
    </w:p>
    <w:p w14:paraId="2A2A9896" w14:textId="1A63A1E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ข้ออ้าง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279C65C5" w14:textId="70FC40D1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5.3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29378FD4" w14:textId="0C25F7B4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267F9" w14:textId="77777777" w:rsidR="002C537B" w:rsidRPr="00917067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3F6B3E" w14:textId="203DA826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6.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๑ </w:t>
      </w:r>
      <w:proofErr w:type="gramStart"/>
      <w:r w:rsidRPr="00B86A8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กาะช้าง  </w:t>
      </w:r>
      <w:r w:rsidRPr="00B86A85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</w:t>
      </w:r>
      <w:proofErr w:type="gramEnd"/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อย่าง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12257C" w14:textId="184F8159" w:rsidR="002C537B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7913E" wp14:editId="2F20DE78">
                <wp:simplePos x="0" y="0"/>
                <wp:positionH relativeFrom="column">
                  <wp:posOffset>5076825</wp:posOffset>
                </wp:positionH>
                <wp:positionV relativeFrom="paragraph">
                  <wp:posOffset>675005</wp:posOffset>
                </wp:positionV>
                <wp:extent cx="1314450" cy="361950"/>
                <wp:effectExtent l="0" t="0" r="0" b="0"/>
                <wp:wrapNone/>
                <wp:docPr id="93297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3C70E" w14:textId="00CE6997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6.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2 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ให้ผู้บังคับ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587913E" id="_x0000_s1028" type="#_x0000_t202" style="position:absolute;left:0;text-align:left;margin-left:399.75pt;margin-top:53.15pt;width:103.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ukLQ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" fillcolor="white [3201]" stroked="f" strokeweight=".5pt">
                <v:textbox>
                  <w:txbxContent>
                    <w:p w14:paraId="36B3C70E" w14:textId="00CE6997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6.</w:t>
                      </w:r>
                      <w:r w:rsidR="00704B1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2 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ให้ผู้บังคับ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ซื่อสัตย์ สุจริต โปร่งใส และเป็นไปตามหลักธรรมา</w:t>
      </w:r>
      <w:proofErr w:type="spellStart"/>
      <w:r w:rsidR="002C537B" w:rsidRPr="00B86A8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C537B" w:rsidRPr="00B86A85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สังกัด และผู้มีส่วนได้ส่วนเสียภายนอกทราบ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B4D24C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lastRenderedPageBreak/>
        <w:t xml:space="preserve">6.2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="00B86A85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FA02C12" w14:textId="09B570CB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มีอำนาจ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ตน เป็นไปตามประกาศฉบับนี้ กรณีพบการกระทำที่ฝ่าฝืนประกาศฉบับนี้ ให้รายงานผู้กำกับการสถานี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ตำรวจภูธรเกาะช้าง ทราบโดยเร็ว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F874B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6.3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สถานีตำรวจภูธรเกาะช้าง จัดให้มีการทบทวนและปรับปรุงแนวทางการปฏิบัติตามความ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5397A9" w14:textId="03F47595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เหมาะสมหรือตามการเปลี่ยนแปลงของปัจจัยต่างๆที่มีนัยสำคัญ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60087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6.4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ให้ฝ่ายอำนวยการ สถานีตำรวจภูธรเกาะช้าง จัดทำข้อมูลสถิติการการรับสินบน หรือ</w:t>
      </w:r>
    </w:p>
    <w:p w14:paraId="42EBBDEF" w14:textId="0A06263F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ภูธรเกาะช้าง ทราบทุกไตรมาส</w:t>
      </w:r>
    </w:p>
    <w:p w14:paraId="4972E034" w14:textId="77777777" w:rsidR="002C537B" w:rsidRPr="00B86A85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D9D15B" w14:textId="1CB2E9BA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ศูนย์รับแจ้งเบาะแสการทุจริตและประพฤติมิชอบ ที่ทำการ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D4046A" w14:textId="3CA2D7BF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ทางไปรษณีย์ สถานีตำรวจภูธรเ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6/4 หมู่ 2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ตำบล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23170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AB822" w14:textId="4A345E14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7.3.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๐-๓๙๕๘-๖๑๙๑</w:t>
      </w:r>
    </w:p>
    <w:p w14:paraId="45A46523" w14:textId="18CBD269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7.4.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๐-๓๙๕๘-๖๑๒๐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53D07F" w14:textId="780984DB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7.5.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B86A85">
        <w:rPr>
          <w:rFonts w:ascii="TH SarabunIT๙" w:hAnsi="TH SarabunIT๙" w:cs="TH SarabunIT๙"/>
          <w:sz w:val="32"/>
          <w:szCs w:val="32"/>
        </w:rPr>
        <w:t xml:space="preserve">Email : kohchang@p2.go.th </w:t>
      </w:r>
    </w:p>
    <w:p w14:paraId="0765F6C0" w14:textId="6D451277" w:rsidR="002C537B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เว็บไซต์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เกาะช้าง </w:t>
      </w:r>
      <w:r w:rsidR="00B86A85" w:rsidRPr="00B86A85">
        <w:rPr>
          <w:rFonts w:ascii="TH SarabunIT๙" w:hAnsi="TH SarabunIT๙" w:cs="TH SarabunIT๙"/>
          <w:sz w:val="32"/>
          <w:szCs w:val="32"/>
        </w:rPr>
        <w:t>https://kohchang.trat.police.go.th/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63A53" w14:textId="77777777" w:rsidR="00B86A85" w:rsidRPr="00B86A85" w:rsidRDefault="00B86A85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Cs w:val="22"/>
        </w:rPr>
      </w:pPr>
    </w:p>
    <w:p w14:paraId="3F390FB8" w14:textId="77777777" w:rsidR="002C537B" w:rsidRPr="00B86A85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D4B136B" w14:textId="77777777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มาตรการคุ้มครองผู้ร้องและพยาน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3DAE3B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</w:t>
      </w: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</w:t>
      </w:r>
    </w:p>
    <w:p w14:paraId="758CA154" w14:textId="007EF305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ตลอดจนชี้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พยานบุคคลแน่นอนเท่านั้น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1A3DE" w14:textId="160D277E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</w:t>
      </w:r>
    </w:p>
    <w:p w14:paraId="29CEC9FC" w14:textId="5651D5B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ร้อง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ร้องอาจจะได้รับความเดือดร้อนตามเหตุแห่งการร้องเรียนนั้นๆ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9D2ECE" w14:textId="780BBEF9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</w:t>
      </w:r>
    </w:p>
    <w:p w14:paraId="7E1BDEDC" w14:textId="11B0D708" w:rsidR="00B86A85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83BB5" wp14:editId="76C0F516">
                <wp:simplePos x="0" y="0"/>
                <wp:positionH relativeFrom="column">
                  <wp:posOffset>5143500</wp:posOffset>
                </wp:positionH>
                <wp:positionV relativeFrom="paragraph">
                  <wp:posOffset>817245</wp:posOffset>
                </wp:positionV>
                <wp:extent cx="1314450" cy="361950"/>
                <wp:effectExtent l="0" t="0" r="0" b="0"/>
                <wp:wrapNone/>
                <wp:docPr id="83637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438B5" w14:textId="0C2DFD74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8.1.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 ข้อร้อง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5683BB5" id="_x0000_s1029" type="#_x0000_t202" style="position:absolute;left:0;text-align:left;margin-left:405pt;margin-top:64.35pt;width:103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RxLA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" fillcolor="white [3201]" stroked="f" strokeweight=".5pt">
                <v:textbox>
                  <w:txbxContent>
                    <w:p w14:paraId="148438B5" w14:textId="0C2DFD74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8.1.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 ข้อร้อง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หน้าที่การงาน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34FD6F16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lastRenderedPageBreak/>
        <w:t xml:space="preserve"> 8.1.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๓ ข้อร้องขอของผู้เสียหาย ผู้ร้อง หรือพยาน เช่น การขอย้ายสถานที่ทำงาน </w:t>
      </w:r>
    </w:p>
    <w:p w14:paraId="04BB3634" w14:textId="5B610B5A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หรือวิธีการใน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1B89B" w14:textId="77777777" w:rsidR="00B86A85" w:rsidRPr="00B86A85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๔ ให้ความคุ้มครองผู้ร้องเรียนไม่ให้ถูกกลั่นแกล้ง</w:t>
      </w:r>
    </w:p>
    <w:p w14:paraId="616128C9" w14:textId="77777777" w:rsidR="00B86A85" w:rsidRPr="00B86A85" w:rsidRDefault="002C537B" w:rsidP="00B86A8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มาตรการคุ้มครองผู้ถูกกล่าวหา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6B3B7" w14:textId="77777777" w:rsidR="00704B17" w:rsidRDefault="002C537B" w:rsidP="00704B1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8.2.1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ในระหว่างการพิจารณาข้อร้องเรียนยังไม่ถือว่าผู้ถูกกล่าวหามีความผิด ต้อง</w:t>
      </w:r>
    </w:p>
    <w:p w14:paraId="655B67B5" w14:textId="7275E31D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ให้ความเป็น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ธรรมและให้ได้รับการปฏิบัติเช่นเดียวกับบุคคลอื่น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35E09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8.2.2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</w:t>
      </w:r>
    </w:p>
    <w:p w14:paraId="7F15BE51" w14:textId="437947C6" w:rsidR="007A113F" w:rsidRPr="008B68B2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เอกสาร/พยานหลักฐาน</w:t>
      </w:r>
    </w:p>
    <w:p w14:paraId="1E364929" w14:textId="44CECD2C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32CE9595" w14:textId="79248C7F" w:rsidR="008B68B2" w:rsidRPr="008B68B2" w:rsidRDefault="00887FEB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9141B84" wp14:editId="7BF80A90">
            <wp:simplePos x="0" y="0"/>
            <wp:positionH relativeFrom="column">
              <wp:posOffset>3705225</wp:posOffset>
            </wp:positionH>
            <wp:positionV relativeFrom="paragraph">
              <wp:posOffset>66675</wp:posOffset>
            </wp:positionV>
            <wp:extent cx="1563130" cy="657225"/>
            <wp:effectExtent l="0" t="0" r="0" b="0"/>
            <wp:wrapNone/>
            <wp:docPr id="4394823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40479" name="รูปภาพ 7255404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DC4">
        <w:rPr>
          <w:rFonts w:ascii="TH SarabunIT๙" w:hAnsi="TH SarabunIT๙" w:cs="TH SarabunIT๙"/>
          <w:sz w:val="32"/>
          <w:szCs w:val="32"/>
        </w:rPr>
        <w:t>4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DC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bookmarkStart w:id="0" w:name="_GoBack"/>
      <w:bookmarkEnd w:id="0"/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>พ.ศ. 25</w:t>
      </w:r>
      <w:r w:rsidR="00191DC4">
        <w:rPr>
          <w:rFonts w:ascii="TH SarabunIT๙" w:hAnsi="TH SarabunIT๙" w:cs="TH SarabunIT๙"/>
          <w:sz w:val="32"/>
          <w:szCs w:val="32"/>
        </w:rPr>
        <w:t>68</w:t>
      </w:r>
    </w:p>
    <w:p w14:paraId="30CDB120" w14:textId="65B23597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998C7BE" w14:textId="325D4470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DF4C3FD" w14:textId="7971D349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(วัลลภ กังธาราทิพย์)</w:t>
      </w:r>
    </w:p>
    <w:p w14:paraId="758DE879" w14:textId="0BA1CC1E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ผู้กำกับการสถานีตำรวจภูธรเกาะช้าง</w:t>
      </w:r>
    </w:p>
    <w:p w14:paraId="5371FC09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CEE68F8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BC535FC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51D6755" w14:textId="57CFB4BC" w:rsidR="008B68B2" w:rsidRPr="00704B17" w:rsidRDefault="008B68B2" w:rsidP="00887FEB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B68B2" w:rsidRPr="00704B1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C1002" w14:textId="77777777" w:rsidR="00991266" w:rsidRDefault="00991266" w:rsidP="00991266">
      <w:pPr>
        <w:spacing w:after="0" w:line="240" w:lineRule="auto"/>
      </w:pPr>
      <w:r>
        <w:separator/>
      </w:r>
    </w:p>
  </w:endnote>
  <w:endnote w:type="continuationSeparator" w:id="0">
    <w:p w14:paraId="06F8D88C" w14:textId="77777777" w:rsidR="00991266" w:rsidRDefault="00991266" w:rsidP="009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0BDA" w14:textId="77777777" w:rsidR="00991266" w:rsidRDefault="00991266" w:rsidP="0099126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24AD" w14:textId="77777777" w:rsidR="00991266" w:rsidRDefault="00991266" w:rsidP="00991266">
      <w:pPr>
        <w:spacing w:after="0" w:line="240" w:lineRule="auto"/>
      </w:pPr>
      <w:r>
        <w:separator/>
      </w:r>
    </w:p>
  </w:footnote>
  <w:footnote w:type="continuationSeparator" w:id="0">
    <w:p w14:paraId="3922DC36" w14:textId="77777777" w:rsidR="00991266" w:rsidRDefault="00991266" w:rsidP="0099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FB"/>
    <w:rsid w:val="00191DC4"/>
    <w:rsid w:val="002B0F94"/>
    <w:rsid w:val="002C537B"/>
    <w:rsid w:val="00704B17"/>
    <w:rsid w:val="007A113F"/>
    <w:rsid w:val="00887569"/>
    <w:rsid w:val="00887FEB"/>
    <w:rsid w:val="008B68B2"/>
    <w:rsid w:val="008C10FB"/>
    <w:rsid w:val="00917067"/>
    <w:rsid w:val="00991266"/>
    <w:rsid w:val="00B86A85"/>
    <w:rsid w:val="00D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B32F4D"/>
  <w15:chartTrackingRefBased/>
  <w15:docId w15:val="{37379F73-446D-4B23-949C-4DFCF7ED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8B68B2"/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y2iqfc">
    <w:name w:val="y2iqfc"/>
    <w:basedOn w:val="a0"/>
    <w:rsid w:val="008B68B2"/>
  </w:style>
  <w:style w:type="character" w:styleId="a3">
    <w:name w:val="Hyperlink"/>
    <w:basedOn w:val="a0"/>
    <w:uiPriority w:val="99"/>
    <w:unhideWhenUsed/>
    <w:rsid w:val="002C53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37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91266"/>
  </w:style>
  <w:style w:type="paragraph" w:styleId="a7">
    <w:name w:val="footer"/>
    <w:basedOn w:val="a"/>
    <w:link w:val="a8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9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2025-04-11T14:48:00Z</dcterms:created>
  <dcterms:modified xsi:type="dcterms:W3CDTF">2025-04-11T14:48:00Z</dcterms:modified>
</cp:coreProperties>
</file>